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1E1E0" w14:textId="5F7A11D7" w:rsidR="00893D39" w:rsidRPr="00832A88" w:rsidRDefault="00893D39" w:rsidP="000F008E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60EF8">
        <w:rPr>
          <w:rFonts w:ascii="Times New Roman" w:hAnsi="Times New Roman" w:cs="Times New Roman"/>
          <w:sz w:val="24"/>
          <w:szCs w:val="24"/>
        </w:rPr>
        <w:t>119.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Zakona o proračunu („Narodne novine“ broj </w:t>
      </w:r>
      <w:r w:rsidR="00060EF8">
        <w:rPr>
          <w:rFonts w:ascii="Times New Roman" w:hAnsi="Times New Roman" w:cs="Times New Roman"/>
          <w:sz w:val="24"/>
          <w:szCs w:val="24"/>
        </w:rPr>
        <w:t>144/21</w:t>
      </w:r>
      <w:r w:rsidRPr="00832A88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60EF8">
        <w:rPr>
          <w:rFonts w:ascii="Times New Roman" w:hAnsi="Times New Roman" w:cs="Times New Roman"/>
          <w:sz w:val="24"/>
          <w:szCs w:val="24"/>
        </w:rPr>
        <w:t>29</w:t>
      </w:r>
      <w:r w:rsidRPr="00832A88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060EF8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(„</w:t>
      </w:r>
      <w:r w:rsidR="00060EF8">
        <w:rPr>
          <w:rFonts w:ascii="Times New Roman" w:hAnsi="Times New Roman" w:cs="Times New Roman"/>
          <w:sz w:val="24"/>
          <w:szCs w:val="24"/>
        </w:rPr>
        <w:t>Službeni vjesnik Brodsko – posavske županije''</w:t>
      </w:r>
      <w:r w:rsidRPr="00832A88">
        <w:rPr>
          <w:rFonts w:ascii="Times New Roman" w:hAnsi="Times New Roman" w:cs="Times New Roman"/>
          <w:sz w:val="24"/>
          <w:szCs w:val="24"/>
        </w:rPr>
        <w:t xml:space="preserve"> broj </w:t>
      </w:r>
      <w:r w:rsidR="00060EF8">
        <w:rPr>
          <w:rFonts w:ascii="Times New Roman" w:hAnsi="Times New Roman" w:cs="Times New Roman"/>
          <w:sz w:val="24"/>
          <w:szCs w:val="24"/>
        </w:rPr>
        <w:t>8/21 i 17/22</w:t>
      </w:r>
      <w:r w:rsidRPr="00832A88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060EF8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na </w:t>
      </w:r>
      <w:r w:rsidR="00D6793C">
        <w:rPr>
          <w:rFonts w:ascii="Times New Roman" w:hAnsi="Times New Roman" w:cs="Times New Roman"/>
          <w:sz w:val="24"/>
          <w:szCs w:val="24"/>
        </w:rPr>
        <w:t>3</w:t>
      </w:r>
      <w:r w:rsidR="000F008E">
        <w:rPr>
          <w:rFonts w:ascii="Times New Roman" w:hAnsi="Times New Roman" w:cs="Times New Roman"/>
          <w:sz w:val="24"/>
          <w:szCs w:val="24"/>
        </w:rPr>
        <w:t>.</w:t>
      </w:r>
      <w:r w:rsidRPr="00832A88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156E1B">
        <w:rPr>
          <w:rFonts w:ascii="Times New Roman" w:hAnsi="Times New Roman" w:cs="Times New Roman"/>
          <w:sz w:val="24"/>
          <w:szCs w:val="24"/>
        </w:rPr>
        <w:t>18.9</w:t>
      </w:r>
      <w:r w:rsidR="00D6793C">
        <w:rPr>
          <w:rFonts w:ascii="Times New Roman" w:hAnsi="Times New Roman" w:cs="Times New Roman"/>
          <w:sz w:val="24"/>
          <w:szCs w:val="24"/>
        </w:rPr>
        <w:t>.2025</w:t>
      </w:r>
      <w:r w:rsidRPr="00832A88">
        <w:rPr>
          <w:rFonts w:ascii="Times New Roman" w:hAnsi="Times New Roman" w:cs="Times New Roman"/>
          <w:sz w:val="24"/>
          <w:szCs w:val="24"/>
        </w:rPr>
        <w:t>. godine, don</w:t>
      </w:r>
      <w:r w:rsidR="00D6793C">
        <w:rPr>
          <w:rFonts w:ascii="Times New Roman" w:hAnsi="Times New Roman" w:cs="Times New Roman"/>
          <w:sz w:val="24"/>
          <w:szCs w:val="24"/>
        </w:rPr>
        <w:t>osi</w:t>
      </w:r>
    </w:p>
    <w:p w14:paraId="7A7E9C59" w14:textId="77777777" w:rsidR="00F87FED" w:rsidRDefault="00F87FED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31628" w14:textId="4B32E4C1" w:rsidR="00893D39" w:rsidRPr="000F008E" w:rsidRDefault="00893D39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4AE5D6D2" w14:textId="37843087" w:rsidR="00893D39" w:rsidRPr="000F008E" w:rsidRDefault="00893D39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 xml:space="preserve">o kratkoročnom </w:t>
      </w:r>
      <w:r w:rsidR="00D6793C">
        <w:rPr>
          <w:rFonts w:ascii="Times New Roman" w:hAnsi="Times New Roman" w:cs="Times New Roman"/>
          <w:b/>
          <w:bCs/>
          <w:sz w:val="24"/>
          <w:szCs w:val="24"/>
        </w:rPr>
        <w:t>zaduženju Općine Donji Andrijevci</w:t>
      </w:r>
    </w:p>
    <w:p w14:paraId="6E6F0B68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157BCF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1.</w:t>
      </w:r>
    </w:p>
    <w:p w14:paraId="143B84C0" w14:textId="18373A71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Ovom Odlukom odobrava se Općini </w:t>
      </w:r>
      <w:r w:rsidR="00C121BB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(u daljnjem tekstu: Odluka) kratkoročno zaduženje</w:t>
      </w:r>
      <w:r w:rsidR="00D6793C">
        <w:rPr>
          <w:rFonts w:ascii="Times New Roman" w:hAnsi="Times New Roman" w:cs="Times New Roman"/>
          <w:sz w:val="24"/>
          <w:szCs w:val="24"/>
        </w:rPr>
        <w:t xml:space="preserve"> </w:t>
      </w:r>
      <w:r w:rsidR="00156E1B">
        <w:rPr>
          <w:rFonts w:ascii="Times New Roman" w:hAnsi="Times New Roman" w:cs="Times New Roman"/>
          <w:sz w:val="24"/>
          <w:szCs w:val="24"/>
        </w:rPr>
        <w:t xml:space="preserve">za financiranje projekata </w:t>
      </w:r>
      <w:r w:rsidRPr="00832A88">
        <w:rPr>
          <w:rFonts w:ascii="Times New Roman" w:hAnsi="Times New Roman" w:cs="Times New Roman"/>
          <w:sz w:val="24"/>
          <w:szCs w:val="24"/>
        </w:rPr>
        <w:t xml:space="preserve">u iznosu do </w:t>
      </w:r>
      <w:r w:rsidR="00156E1B">
        <w:rPr>
          <w:rFonts w:ascii="Times New Roman" w:hAnsi="Times New Roman" w:cs="Times New Roman"/>
          <w:sz w:val="24"/>
          <w:szCs w:val="24"/>
        </w:rPr>
        <w:t>50</w:t>
      </w:r>
      <w:r w:rsidR="00D6793C">
        <w:rPr>
          <w:rFonts w:ascii="Times New Roman" w:hAnsi="Times New Roman" w:cs="Times New Roman"/>
          <w:sz w:val="24"/>
          <w:szCs w:val="24"/>
        </w:rPr>
        <w:t>0</w:t>
      </w:r>
      <w:r w:rsidR="00170656">
        <w:rPr>
          <w:rFonts w:ascii="Times New Roman" w:hAnsi="Times New Roman" w:cs="Times New Roman"/>
          <w:sz w:val="24"/>
          <w:szCs w:val="24"/>
        </w:rPr>
        <w:t>.000,00 eura</w:t>
      </w:r>
      <w:r w:rsidRPr="00832A88">
        <w:rPr>
          <w:rFonts w:ascii="Times New Roman" w:hAnsi="Times New Roman" w:cs="Times New Roman"/>
          <w:sz w:val="24"/>
          <w:szCs w:val="24"/>
        </w:rPr>
        <w:t xml:space="preserve"> kod </w:t>
      </w:r>
      <w:r w:rsidR="00170656">
        <w:rPr>
          <w:rFonts w:ascii="Times New Roman" w:hAnsi="Times New Roman" w:cs="Times New Roman"/>
          <w:sz w:val="24"/>
          <w:szCs w:val="24"/>
        </w:rPr>
        <w:t>Privredne banke Zagreb</w:t>
      </w:r>
      <w:r w:rsidRPr="00832A88">
        <w:rPr>
          <w:rFonts w:ascii="Times New Roman" w:hAnsi="Times New Roman" w:cs="Times New Roman"/>
          <w:sz w:val="24"/>
          <w:szCs w:val="24"/>
        </w:rPr>
        <w:t xml:space="preserve"> d.d. na rok do </w:t>
      </w:r>
      <w:r w:rsidR="00156E1B">
        <w:rPr>
          <w:rFonts w:ascii="Times New Roman" w:hAnsi="Times New Roman" w:cs="Times New Roman"/>
          <w:sz w:val="24"/>
          <w:szCs w:val="24"/>
        </w:rPr>
        <w:t>godine dana</w:t>
      </w:r>
      <w:r w:rsidRPr="00832A88">
        <w:rPr>
          <w:rFonts w:ascii="Times New Roman" w:hAnsi="Times New Roman" w:cs="Times New Roman"/>
          <w:sz w:val="24"/>
          <w:szCs w:val="24"/>
        </w:rPr>
        <w:t>.</w:t>
      </w:r>
    </w:p>
    <w:p w14:paraId="4A607757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2.</w:t>
      </w:r>
    </w:p>
    <w:p w14:paraId="71CF2A48" w14:textId="12874CE0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Općina </w:t>
      </w:r>
      <w:r w:rsidR="00DA3655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zadužit će se po</w:t>
      </w:r>
      <w:r w:rsidR="00515319">
        <w:rPr>
          <w:rFonts w:ascii="Times New Roman" w:hAnsi="Times New Roman" w:cs="Times New Roman"/>
          <w:sz w:val="24"/>
          <w:szCs w:val="24"/>
        </w:rPr>
        <w:t>d</w:t>
      </w:r>
      <w:r w:rsidRPr="00832A88">
        <w:rPr>
          <w:rFonts w:ascii="Times New Roman" w:hAnsi="Times New Roman" w:cs="Times New Roman"/>
          <w:sz w:val="24"/>
          <w:szCs w:val="24"/>
        </w:rPr>
        <w:t xml:space="preserve"> sljedećim uvjetima: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93D39" w:rsidRPr="00832A88" w14:paraId="581163DD" w14:textId="77777777" w:rsidTr="003A1121">
        <w:tc>
          <w:tcPr>
            <w:tcW w:w="3539" w:type="dxa"/>
          </w:tcPr>
          <w:p w14:paraId="3395F8A7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kredita</w:t>
            </w:r>
          </w:p>
        </w:tc>
        <w:tc>
          <w:tcPr>
            <w:tcW w:w="5523" w:type="dxa"/>
          </w:tcPr>
          <w:p w14:paraId="1B70F91C" w14:textId="71A9F085" w:rsidR="00893D39" w:rsidRPr="00832A88" w:rsidRDefault="00BC5E7E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156E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0656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893D39" w:rsidRPr="00832A88" w14:paraId="31D239C9" w14:textId="77777777" w:rsidTr="003A1121">
        <w:tc>
          <w:tcPr>
            <w:tcW w:w="3539" w:type="dxa"/>
          </w:tcPr>
          <w:p w14:paraId="2E30F412" w14:textId="77777777" w:rsidR="00893D39" w:rsidRPr="00832A88" w:rsidRDefault="00893D3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88">
              <w:rPr>
                <w:rFonts w:ascii="Times New Roman" w:hAnsi="Times New Roman" w:cs="Times New Roman"/>
                <w:sz w:val="24"/>
                <w:szCs w:val="24"/>
              </w:rPr>
              <w:t>Vrsta kredita:</w:t>
            </w:r>
          </w:p>
        </w:tc>
        <w:tc>
          <w:tcPr>
            <w:tcW w:w="5523" w:type="dxa"/>
          </w:tcPr>
          <w:p w14:paraId="271027C3" w14:textId="3A41D0D3" w:rsidR="00893D39" w:rsidRPr="00832A88" w:rsidRDefault="000F008E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ratkoročni kredit</w:t>
            </w:r>
          </w:p>
        </w:tc>
      </w:tr>
      <w:tr w:rsidR="00893D39" w:rsidRPr="00832A88" w14:paraId="62621574" w14:textId="77777777" w:rsidTr="003A1121">
        <w:tc>
          <w:tcPr>
            <w:tcW w:w="3539" w:type="dxa"/>
          </w:tcPr>
          <w:p w14:paraId="68FF949B" w14:textId="77777777" w:rsidR="00893D39" w:rsidRPr="00832A88" w:rsidRDefault="00893D3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88">
              <w:rPr>
                <w:rFonts w:ascii="Times New Roman" w:hAnsi="Times New Roman" w:cs="Times New Roman"/>
                <w:sz w:val="24"/>
                <w:szCs w:val="24"/>
              </w:rPr>
              <w:t>Kamatna stopa:</w:t>
            </w:r>
          </w:p>
        </w:tc>
        <w:tc>
          <w:tcPr>
            <w:tcW w:w="5523" w:type="dxa"/>
          </w:tcPr>
          <w:p w14:paraId="2FF4EE2E" w14:textId="1B9E78E1" w:rsidR="00893D39" w:rsidRPr="00832A88" w:rsidRDefault="000F008E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iksna,</w:t>
            </w:r>
            <w:r w:rsidR="00170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E1B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  <w:r w:rsidR="0051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93D39" w:rsidRPr="00832A88" w14:paraId="34BA39EB" w14:textId="77777777" w:rsidTr="003A1121">
        <w:tc>
          <w:tcPr>
            <w:tcW w:w="3539" w:type="dxa"/>
          </w:tcPr>
          <w:p w14:paraId="4708CEAE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 i rok korištenja kredita:</w:t>
            </w:r>
          </w:p>
        </w:tc>
        <w:tc>
          <w:tcPr>
            <w:tcW w:w="5523" w:type="dxa"/>
          </w:tcPr>
          <w:p w14:paraId="37EDB15E" w14:textId="46DBE0E9" w:rsidR="00893D39" w:rsidRPr="00F700AE" w:rsidRDefault="00170656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E">
              <w:rPr>
                <w:rFonts w:ascii="Times New Roman" w:hAnsi="Times New Roman" w:cs="Times New Roman"/>
                <w:sz w:val="24"/>
                <w:szCs w:val="24"/>
              </w:rPr>
              <w:t>Namjenski na račun dobavljača na temelju pravovaljane</w:t>
            </w:r>
            <w:r w:rsidR="007E58F6" w:rsidRPr="00F700AE">
              <w:rPr>
                <w:rFonts w:ascii="Times New Roman" w:hAnsi="Times New Roman" w:cs="Times New Roman"/>
                <w:sz w:val="24"/>
                <w:szCs w:val="24"/>
              </w:rPr>
              <w:t xml:space="preserve"> dokumentacije (ponuda/račun/predračun/građevinska situacija)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 xml:space="preserve"> s rokom korištenja do 31.</w:t>
            </w:r>
            <w:r w:rsidR="00156E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56E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3D39" w:rsidRPr="00832A88" w14:paraId="76C43C3A" w14:textId="77777777" w:rsidTr="003A1121">
        <w:tc>
          <w:tcPr>
            <w:tcW w:w="3539" w:type="dxa"/>
          </w:tcPr>
          <w:p w14:paraId="674CACE2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 i način vraćanja:</w:t>
            </w:r>
          </w:p>
        </w:tc>
        <w:tc>
          <w:tcPr>
            <w:tcW w:w="5523" w:type="dxa"/>
          </w:tcPr>
          <w:p w14:paraId="03914301" w14:textId="780E530A" w:rsidR="00893D39" w:rsidRPr="00F700AE" w:rsidRDefault="00156E1B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godine dana, djelomični prijevremeni povrat iz sredstava potpore (EU, državni fondovi, županijski proračun i sl.) bez naknade za prijevremeni povrat.</w:t>
            </w:r>
          </w:p>
        </w:tc>
      </w:tr>
      <w:tr w:rsidR="00893D39" w:rsidRPr="00832A88" w14:paraId="330A9BF9" w14:textId="77777777" w:rsidTr="003A1121">
        <w:tc>
          <w:tcPr>
            <w:tcW w:w="3539" w:type="dxa"/>
          </w:tcPr>
          <w:p w14:paraId="1B6D115F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Naknada za obradu zahtjeva:</w:t>
            </w:r>
          </w:p>
        </w:tc>
        <w:tc>
          <w:tcPr>
            <w:tcW w:w="5523" w:type="dxa"/>
          </w:tcPr>
          <w:p w14:paraId="5F1C1757" w14:textId="029B1EB7" w:rsidR="00170656" w:rsidRPr="00170656" w:rsidRDefault="000F008E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a obradu zahtjeva – bez naknade</w:t>
            </w:r>
          </w:p>
          <w:p w14:paraId="5A263BF4" w14:textId="08332D71" w:rsidR="00893D39" w:rsidRDefault="000F008E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a odobrenje – 0,</w:t>
            </w:r>
            <w:r w:rsidR="00156E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156E1B" w:rsidRPr="00170656">
              <w:rPr>
                <w:rFonts w:ascii="Times New Roman" w:hAnsi="Times New Roman" w:cs="Times New Roman"/>
                <w:sz w:val="24"/>
                <w:szCs w:val="24"/>
              </w:rPr>
              <w:t>jednokratno</w:t>
            </w:r>
            <w:r w:rsidR="00156E1B"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od iznosa kredita</w:t>
            </w:r>
            <w:r w:rsidR="00515319"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402CFC" w14:textId="6ADAF805" w:rsidR="00D6793C" w:rsidRPr="00832A88" w:rsidRDefault="00D6793C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 rezervaciju sredstava – bez naknade</w:t>
            </w:r>
          </w:p>
        </w:tc>
      </w:tr>
      <w:tr w:rsidR="00893D39" w:rsidRPr="00832A88" w14:paraId="4B0436CA" w14:textId="77777777" w:rsidTr="003A1121">
        <w:tc>
          <w:tcPr>
            <w:tcW w:w="3539" w:type="dxa"/>
          </w:tcPr>
          <w:p w14:paraId="58993BA6" w14:textId="77777777" w:rsidR="00893D39" w:rsidRPr="00832A88" w:rsidRDefault="003A1121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Osiguranje kredita:</w:t>
            </w:r>
          </w:p>
        </w:tc>
        <w:tc>
          <w:tcPr>
            <w:tcW w:w="5523" w:type="dxa"/>
          </w:tcPr>
          <w:p w14:paraId="09924240" w14:textId="7F5CDDE7" w:rsidR="00893D39" w:rsidRPr="00832A88" w:rsidRDefault="00170656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1 zadužnica </w:t>
            </w:r>
            <w:r w:rsidR="007E58F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70656">
              <w:rPr>
                <w:rFonts w:ascii="Times New Roman" w:hAnsi="Times New Roman" w:cs="Times New Roman"/>
                <w:sz w:val="24"/>
                <w:szCs w:val="24"/>
              </w:rPr>
              <w:t>orisnika kredita</w:t>
            </w:r>
          </w:p>
        </w:tc>
      </w:tr>
    </w:tbl>
    <w:p w14:paraId="7BB6BD4B" w14:textId="77777777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88E540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3.</w:t>
      </w:r>
    </w:p>
    <w:p w14:paraId="05FA590B" w14:textId="42FE6707" w:rsidR="004B3B27" w:rsidRDefault="00893D39" w:rsidP="004B3B27">
      <w:pPr>
        <w:jc w:val="both"/>
        <w:rPr>
          <w:rFonts w:ascii="Times New Roman" w:eastAsia="Calibri" w:hAnsi="Times New Roman" w:cs="Times New Roman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Kratkoročno zaduženje će se koristiti za premošćivanje jaza nastalog zbog različite dinamike priljeva sredstava i dospijeća obveza </w:t>
      </w:r>
      <w:r w:rsidR="00515319">
        <w:rPr>
          <w:rFonts w:ascii="Times New Roman" w:hAnsi="Times New Roman" w:cs="Times New Roman"/>
          <w:sz w:val="24"/>
          <w:szCs w:val="24"/>
        </w:rPr>
        <w:t>p</w:t>
      </w:r>
      <w:r w:rsidRPr="00832A88">
        <w:rPr>
          <w:rFonts w:ascii="Times New Roman" w:hAnsi="Times New Roman" w:cs="Times New Roman"/>
          <w:sz w:val="24"/>
          <w:szCs w:val="24"/>
        </w:rPr>
        <w:t xml:space="preserve">roračuna Općine </w:t>
      </w:r>
      <w:r w:rsidR="00170656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 financiranje projekta </w:t>
      </w:r>
      <w:r w:rsidR="00156E1B">
        <w:rPr>
          <w:rFonts w:ascii="Times New Roman" w:hAnsi="Times New Roman" w:cs="Times New Roman"/>
          <w:sz w:val="24"/>
          <w:szCs w:val="24"/>
        </w:rPr>
        <w:t>(Izgradnja biciklističkih i pješačkih staza, Nabava višenamjenskog komunalnog stroja, Izgradnja malonogometnog igrališta i Izgradnja i opremanje mrtvačnice)</w:t>
      </w:r>
    </w:p>
    <w:p w14:paraId="372DFA7E" w14:textId="0C391C2B" w:rsidR="00893D39" w:rsidRPr="00832A88" w:rsidRDefault="00893D39" w:rsidP="004B3B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4.</w:t>
      </w:r>
    </w:p>
    <w:p w14:paraId="79EF91E1" w14:textId="38A72841" w:rsidR="00893D39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Ovlašćuje se općinski načelnik Općine </w:t>
      </w:r>
      <w:r w:rsidR="00170656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da zaključi Ugovor o kratkoročnom kreditu u </w:t>
      </w:r>
      <w:r w:rsidR="00170656">
        <w:rPr>
          <w:rFonts w:ascii="Times New Roman" w:hAnsi="Times New Roman" w:cs="Times New Roman"/>
          <w:sz w:val="24"/>
          <w:szCs w:val="24"/>
        </w:rPr>
        <w:t>Privrednoj</w:t>
      </w:r>
      <w:r w:rsidRPr="00832A88">
        <w:rPr>
          <w:rFonts w:ascii="Times New Roman" w:hAnsi="Times New Roman" w:cs="Times New Roman"/>
          <w:sz w:val="24"/>
          <w:szCs w:val="24"/>
        </w:rPr>
        <w:t xml:space="preserve"> banci</w:t>
      </w:r>
      <w:r w:rsidR="00170656">
        <w:rPr>
          <w:rFonts w:ascii="Times New Roman" w:hAnsi="Times New Roman" w:cs="Times New Roman"/>
          <w:sz w:val="24"/>
          <w:szCs w:val="24"/>
        </w:rPr>
        <w:t xml:space="preserve"> Zagreb </w:t>
      </w:r>
      <w:r w:rsidRPr="00832A88">
        <w:rPr>
          <w:rFonts w:ascii="Times New Roman" w:hAnsi="Times New Roman" w:cs="Times New Roman"/>
          <w:sz w:val="24"/>
          <w:szCs w:val="24"/>
        </w:rPr>
        <w:t>d.d.</w:t>
      </w:r>
      <w:r w:rsidR="00170656">
        <w:rPr>
          <w:rFonts w:ascii="Times New Roman" w:hAnsi="Times New Roman" w:cs="Times New Roman"/>
          <w:sz w:val="24"/>
          <w:szCs w:val="24"/>
        </w:rPr>
        <w:t>.</w:t>
      </w:r>
    </w:p>
    <w:p w14:paraId="76BC6A55" w14:textId="77777777" w:rsidR="00832A88" w:rsidRDefault="00832A88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49F3FF" w14:textId="77777777" w:rsidR="00F87FED" w:rsidRDefault="00F87FED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14DDBF" w14:textId="77777777" w:rsidR="00170656" w:rsidRPr="00832A88" w:rsidRDefault="00170656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4839FD" w14:textId="77777777" w:rsidR="00893D39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14:paraId="2EE5632C" w14:textId="5CBD6700" w:rsidR="00893D39" w:rsidRDefault="00893D39" w:rsidP="00832A88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Pr="00EC71E0">
        <w:rPr>
          <w:rFonts w:ascii="Times New Roman" w:hAnsi="Times New Roman" w:cs="Times New Roman"/>
          <w:sz w:val="24"/>
          <w:szCs w:val="24"/>
        </w:rPr>
        <w:t>prvog</w:t>
      </w:r>
      <w:r w:rsidRPr="00832A88">
        <w:rPr>
          <w:rFonts w:ascii="Times New Roman" w:hAnsi="Times New Roman" w:cs="Times New Roman"/>
          <w:sz w:val="24"/>
          <w:szCs w:val="24"/>
        </w:rPr>
        <w:t xml:space="preserve"> dana od dana objave u „Službenom </w:t>
      </w:r>
      <w:r w:rsidR="00170656">
        <w:rPr>
          <w:rFonts w:ascii="Times New Roman" w:hAnsi="Times New Roman" w:cs="Times New Roman"/>
          <w:sz w:val="24"/>
          <w:szCs w:val="24"/>
        </w:rPr>
        <w:t>vjesniku Brodsko – posavske žup</w:t>
      </w:r>
      <w:r w:rsidR="000F008E">
        <w:rPr>
          <w:rFonts w:ascii="Times New Roman" w:hAnsi="Times New Roman" w:cs="Times New Roman"/>
          <w:sz w:val="24"/>
          <w:szCs w:val="24"/>
        </w:rPr>
        <w:t>a</w:t>
      </w:r>
      <w:r w:rsidR="00170656">
        <w:rPr>
          <w:rFonts w:ascii="Times New Roman" w:hAnsi="Times New Roman" w:cs="Times New Roman"/>
          <w:sz w:val="24"/>
          <w:szCs w:val="24"/>
        </w:rPr>
        <w:t>nije''.</w:t>
      </w:r>
    </w:p>
    <w:p w14:paraId="1A4662FF" w14:textId="77777777" w:rsidR="004B3B27" w:rsidRDefault="004B3B27" w:rsidP="00832A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B7FC0C" w14:textId="77777777" w:rsidR="00F31106" w:rsidRPr="000F008E" w:rsidRDefault="00F31106" w:rsidP="00F311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OPĆIN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F008E">
        <w:rPr>
          <w:rFonts w:ascii="Times New Roman" w:hAnsi="Times New Roman" w:cs="Times New Roman"/>
          <w:b/>
          <w:bCs/>
          <w:sz w:val="24"/>
          <w:szCs w:val="24"/>
        </w:rPr>
        <w:t xml:space="preserve"> DONJI ANDRIJEVCI</w:t>
      </w:r>
    </w:p>
    <w:p w14:paraId="311A54AB" w14:textId="3AD1F8AE" w:rsidR="00832A88" w:rsidRPr="000F008E" w:rsidRDefault="000F008E" w:rsidP="000F00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14:paraId="5C60E944" w14:textId="77777777" w:rsidR="000F008E" w:rsidRDefault="000F008E" w:rsidP="000F00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CE4049" w14:textId="119EFC00" w:rsidR="00515319" w:rsidRDefault="00832A88" w:rsidP="00832A88">
      <w:pPr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</w:t>
      </w:r>
      <w:r w:rsidR="001706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706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4B3B2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</w:t>
      </w:r>
      <w:r w:rsidR="004B3B27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PREDJEDNIK</w:t>
      </w:r>
    </w:p>
    <w:p w14:paraId="5CBA33DB" w14:textId="499E688E" w:rsidR="00515319" w:rsidRPr="00515319" w:rsidRDefault="00832A88" w:rsidP="0051531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0F008E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51531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</w:t>
      </w:r>
      <w:r w:rsidR="00515319"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OPĆINSKOG VIJEĆA</w:t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  <w:t xml:space="preserve">        </w:t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="00170656"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</w:p>
    <w:p w14:paraId="5A2EFB1D" w14:textId="0CE83946" w:rsidR="00832A88" w:rsidRDefault="00515319" w:rsidP="00515319">
      <w:pPr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                                    </w:t>
      </w:r>
      <w:r w:rsidR="004B3B2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Marin Degmečić</w:t>
      </w:r>
    </w:p>
    <w:p w14:paraId="25DF064A" w14:textId="77777777" w:rsidR="000F008E" w:rsidRDefault="000F008E" w:rsidP="00832A88">
      <w:pPr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99285B7" w14:textId="34C346BE" w:rsidR="000F008E" w:rsidRDefault="00F87FED" w:rsidP="00F87FE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KLASA: </w:t>
      </w:r>
    </w:p>
    <w:p w14:paraId="6F3F89D8" w14:textId="6D541058" w:rsidR="00F87FED" w:rsidRDefault="00F87FED" w:rsidP="00F87FE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URBROJ: 2178-4-25-</w:t>
      </w:r>
      <w:r w:rsidR="00156E1B">
        <w:rPr>
          <w:rFonts w:ascii="Times New Roman" w:hAnsi="Times New Roman" w:cs="Times New Roman"/>
          <w:sz w:val="20"/>
          <w:szCs w:val="20"/>
        </w:rPr>
        <w:t>2</w:t>
      </w:r>
    </w:p>
    <w:p w14:paraId="38BA4D34" w14:textId="061B68D3" w:rsidR="00F87FED" w:rsidRDefault="00F87FED" w:rsidP="00F87FE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Donji Andrijevci, </w:t>
      </w:r>
      <w:r w:rsidR="00156E1B">
        <w:rPr>
          <w:rFonts w:ascii="Times New Roman" w:hAnsi="Times New Roman" w:cs="Times New Roman"/>
          <w:sz w:val="20"/>
          <w:szCs w:val="20"/>
        </w:rPr>
        <w:t>18.9.2025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D8B0E29" w14:textId="77777777" w:rsidR="000F008E" w:rsidRDefault="000F008E" w:rsidP="000F008E">
      <w:pPr>
        <w:rPr>
          <w:rFonts w:ascii="Times New Roman" w:hAnsi="Times New Roman" w:cs="Times New Roman"/>
          <w:sz w:val="20"/>
          <w:szCs w:val="20"/>
        </w:rPr>
      </w:pPr>
    </w:p>
    <w:p w14:paraId="1DF71C9D" w14:textId="77777777" w:rsidR="000F008E" w:rsidRDefault="000F008E" w:rsidP="000F008E">
      <w:pPr>
        <w:rPr>
          <w:rFonts w:ascii="Times New Roman" w:hAnsi="Times New Roman" w:cs="Times New Roman"/>
          <w:sz w:val="20"/>
          <w:szCs w:val="20"/>
        </w:rPr>
      </w:pPr>
    </w:p>
    <w:p w14:paraId="5FC3AE87" w14:textId="4AAB054C" w:rsidR="000F008E" w:rsidRPr="000F008E" w:rsidRDefault="000F008E" w:rsidP="000F008E">
      <w:pPr>
        <w:rPr>
          <w:rFonts w:ascii="Times New Roman" w:hAnsi="Times New Roman" w:cs="Times New Roman"/>
          <w:b/>
          <w:bCs/>
        </w:rPr>
      </w:pPr>
      <w:r w:rsidRPr="000F008E">
        <w:rPr>
          <w:rFonts w:ascii="Times New Roman" w:hAnsi="Times New Roman" w:cs="Times New Roman"/>
          <w:b/>
          <w:bCs/>
        </w:rPr>
        <w:t>DOSTAVITI:</w:t>
      </w:r>
    </w:p>
    <w:p w14:paraId="710B6BC6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Službeni vjesnik Brodsko – posavske županije</w:t>
      </w:r>
    </w:p>
    <w:p w14:paraId="5E3278FF" w14:textId="403DC4D0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 xml:space="preserve">Uredniku </w:t>
      </w:r>
      <w:r w:rsidR="00515319">
        <w:rPr>
          <w:rFonts w:ascii="Times New Roman" w:hAnsi="Times New Roman" w:cs="Times New Roman"/>
        </w:rPr>
        <w:t>i</w:t>
      </w:r>
      <w:r w:rsidRPr="000F008E">
        <w:rPr>
          <w:rFonts w:ascii="Times New Roman" w:hAnsi="Times New Roman" w:cs="Times New Roman"/>
        </w:rPr>
        <w:t>nternet</w:t>
      </w:r>
      <w:r w:rsidR="00515319">
        <w:rPr>
          <w:rFonts w:ascii="Times New Roman" w:hAnsi="Times New Roman" w:cs="Times New Roman"/>
        </w:rPr>
        <w:t>ske</w:t>
      </w:r>
      <w:r w:rsidRPr="000F008E">
        <w:rPr>
          <w:rFonts w:ascii="Times New Roman" w:hAnsi="Times New Roman" w:cs="Times New Roman"/>
        </w:rPr>
        <w:t xml:space="preserve"> stranice </w:t>
      </w:r>
      <w:r w:rsidR="00515319">
        <w:rPr>
          <w:rFonts w:ascii="Times New Roman" w:hAnsi="Times New Roman" w:cs="Times New Roman"/>
        </w:rPr>
        <w:t>O</w:t>
      </w:r>
      <w:r w:rsidRPr="000F008E">
        <w:rPr>
          <w:rFonts w:ascii="Times New Roman" w:hAnsi="Times New Roman" w:cs="Times New Roman"/>
        </w:rPr>
        <w:t>pćine Donji Andrijevci</w:t>
      </w:r>
    </w:p>
    <w:p w14:paraId="1FAB5CA6" w14:textId="354DAEF5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Privredna banka Zagreb d.d.</w:t>
      </w:r>
    </w:p>
    <w:p w14:paraId="3F051C16" w14:textId="1E28D620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Općinski načelnik</w:t>
      </w:r>
    </w:p>
    <w:p w14:paraId="42134C5D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Jedinstveni upravni odjel</w:t>
      </w:r>
    </w:p>
    <w:p w14:paraId="7965537D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Dosje zapisnika</w:t>
      </w:r>
    </w:p>
    <w:p w14:paraId="3F40DC18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Pismohrana</w:t>
      </w:r>
    </w:p>
    <w:p w14:paraId="5D0D3C00" w14:textId="77777777" w:rsidR="000F008E" w:rsidRPr="00832A88" w:rsidRDefault="000F008E" w:rsidP="00832A8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F008E" w:rsidRPr="00832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59D0"/>
    <w:multiLevelType w:val="hybridMultilevel"/>
    <w:tmpl w:val="BB3C6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81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D39"/>
    <w:rsid w:val="00060EF8"/>
    <w:rsid w:val="000F008E"/>
    <w:rsid w:val="00156E1B"/>
    <w:rsid w:val="00170656"/>
    <w:rsid w:val="003A1121"/>
    <w:rsid w:val="004B3B27"/>
    <w:rsid w:val="00515319"/>
    <w:rsid w:val="005A37E1"/>
    <w:rsid w:val="00650C32"/>
    <w:rsid w:val="006B4702"/>
    <w:rsid w:val="007E2042"/>
    <w:rsid w:val="007E58F6"/>
    <w:rsid w:val="00832A88"/>
    <w:rsid w:val="00893D39"/>
    <w:rsid w:val="00A87777"/>
    <w:rsid w:val="00AE6AF1"/>
    <w:rsid w:val="00BC5E7E"/>
    <w:rsid w:val="00C00BD6"/>
    <w:rsid w:val="00C121BB"/>
    <w:rsid w:val="00C36506"/>
    <w:rsid w:val="00D158B1"/>
    <w:rsid w:val="00D6793C"/>
    <w:rsid w:val="00D94623"/>
    <w:rsid w:val="00DA3655"/>
    <w:rsid w:val="00EC71E0"/>
    <w:rsid w:val="00F31106"/>
    <w:rsid w:val="00F700AE"/>
    <w:rsid w:val="00F8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CB4E"/>
  <w15:chartTrackingRefBased/>
  <w15:docId w15:val="{A0DA2F38-4A02-4A2A-9A0E-F85BA542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andr andrije</cp:lastModifiedBy>
  <cp:revision>25</cp:revision>
  <cp:lastPrinted>2024-04-23T16:45:00Z</cp:lastPrinted>
  <dcterms:created xsi:type="dcterms:W3CDTF">2020-06-16T09:47:00Z</dcterms:created>
  <dcterms:modified xsi:type="dcterms:W3CDTF">2025-09-17T15:29:00Z</dcterms:modified>
</cp:coreProperties>
</file>